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503A" w14:textId="77777777" w:rsidR="00337C04" w:rsidRDefault="006B20B6" w:rsidP="006B20B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2003FF0" w14:textId="78352E40" w:rsidR="006B20B6" w:rsidRPr="007267C9" w:rsidRDefault="006B20B6" w:rsidP="006B20B6">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1EA1BCA6" w14:textId="77777777" w:rsidR="006B20B6" w:rsidRPr="007267C9" w:rsidRDefault="006B20B6" w:rsidP="006B20B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DCEEA59" w14:textId="77777777" w:rsidR="006B20B6" w:rsidRPr="007267C9" w:rsidRDefault="006B20B6" w:rsidP="006B20B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29/11/2020</w:t>
      </w:r>
    </w:p>
    <w:p w14:paraId="46011B18" w14:textId="77777777" w:rsidR="006B20B6" w:rsidRPr="007267C9" w:rsidRDefault="006B20B6" w:rsidP="006B20B6">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3793B7D" w14:textId="77777777" w:rsidR="006B20B6" w:rsidRPr="007267C9" w:rsidRDefault="006B20B6" w:rsidP="006B20B6">
      <w:pPr>
        <w:pStyle w:val="A01"/>
      </w:pPr>
      <w:r w:rsidRPr="007267C9">
        <w:t>Tập 17</w:t>
      </w:r>
    </w:p>
    <w:p w14:paraId="4CEC0719" w14:textId="77777777" w:rsidR="006B20B6" w:rsidRPr="007267C9" w:rsidRDefault="006B20B6" w:rsidP="006B20B6">
      <w:pPr>
        <w:spacing w:before="120" w:after="0" w:line="288" w:lineRule="auto"/>
        <w:ind w:firstLine="720"/>
        <w:jc w:val="both"/>
        <w:rPr>
          <w:rFonts w:ascii="Times New Roman" w:eastAsia="Times New Roman" w:hAnsi="Times New Roman" w:cs="Times New Roman"/>
          <w:sz w:val="28"/>
          <w:szCs w:val="28"/>
        </w:rPr>
      </w:pPr>
    </w:p>
    <w:p w14:paraId="4B154EE8"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6D78570D"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5AE89E5D" w14:textId="77777777" w:rsidR="00337C04" w:rsidRDefault="006B20B6" w:rsidP="006B20B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“Ư chư chúng sanh, thị nhược tự kỷ”.</w:t>
      </w:r>
    </w:p>
    <w:p w14:paraId="6D58FAC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kinh văn này là thái độ của Bồ-tát đối với chúng sanh, là chỗ mà chúng ta đặc biệt phải học tập theo. Xem hết thảy chúng sanh là chính mình, mình và người không hai, gọi là đồng thể đại bi.</w:t>
      </w:r>
    </w:p>
    <w:p w14:paraId="6FD0E00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Niết-bàn nói: “Hết thảy chúng sanh chịu khổ khác nhau cũng giống như một mình Như Lai chịu khổ”, hết thảy chúng sanh chịu đủ các nỗi khổ, trên thực tế chính là một mình Như Lai đang chịu khổ. Đạo lý này có bao nhiêu người thực sự hiểu được? Nếu như thật sự hiểu được, chân thật áp dụng vào trong cuộc sống, trong công việc, trong đối nhân xử thế thì được đại tự tại, được pháp hỷ sung mãn, thường sanh tâm hoan hỷ.</w:t>
      </w:r>
    </w:p>
    <w:p w14:paraId="0773A66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Học tập hai câu kinh văn này, thân là người học Phật, bạn phải thường xuyên nhắc nhở chính mình, bạn thật sự muốn vãng sanh thế giới Tây Phương Cực Lạc, thì không thể quên </w:t>
      </w:r>
      <w:r w:rsidRPr="007267C9">
        <w:rPr>
          <w:rFonts w:ascii="Times New Roman" w:eastAsia="Times New Roman" w:hAnsi="Times New Roman" w:cs="Times New Roman"/>
          <w:i/>
          <w:sz w:val="28"/>
          <w:szCs w:val="28"/>
        </w:rPr>
        <w:t>“với các chúng sanh, xem như chính mình”</w:t>
      </w:r>
      <w:r w:rsidRPr="007267C9">
        <w:rPr>
          <w:rFonts w:ascii="Times New Roman" w:eastAsia="Times New Roman" w:hAnsi="Times New Roman" w:cs="Times New Roman"/>
          <w:sz w:val="28"/>
          <w:szCs w:val="28"/>
        </w:rPr>
        <w:t>. Tại sao vậy? Vũ trụ thật sự là một thể. Trong Baha’i giáo cũng có tư tưởng này, vạn vật là một thể. Trong kinh Koran cũng có ý này, biểu đạt đồng thể đại bi. Người có được suy nghĩ này, có được nhận thức này, họ rất tự nhiên sẽ có trách nhiệm sứ mạng. Trong trách nhiệm sứ mạng này, chắc chắn có “chúng sanh vô biên thệ nguyện độ”, tại sao vậy? Bởi vì vô biên chúng sanh với mình là một thể, họ chịu khổ cũng như mình chịu khổ, họ gặp nạn cũng như mình gặp nạn, họ có bệnh cũng như mình có bệnh, trị khỏi bệnh của mình thì bệnh của họ cũng tự nhiên khỏi. Cùng một thể mà, đồng thể đại bi.</w:t>
      </w:r>
    </w:p>
    <w:p w14:paraId="1A6939EE"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Tiến sĩ Hew Len ở Mỹ đã dùng lý niệm đồng thể đại bi để chữa bệnh. Ông nói với lão pháp sư, sanh mạng của cả vũ trụ này là cùng một thể, phương pháp của ông </w:t>
      </w:r>
      <w:r w:rsidRPr="007267C9">
        <w:rPr>
          <w:rFonts w:ascii="Times New Roman" w:eastAsia="Times New Roman" w:hAnsi="Times New Roman" w:cs="Times New Roman"/>
          <w:sz w:val="28"/>
          <w:szCs w:val="28"/>
        </w:rPr>
        <w:lastRenderedPageBreak/>
        <w:t>là quán tưởng, mỗi ngày phải tu một lần, mỗi lần nửa tiếng đồng hồ, trong nửa tiếng này buông xuống vạn duyên, trong tâm thuần khiết, tâm thanh tịnh hiện tiền, quán tưởng thân thể của chính mình và thân thể của bệnh nhân hợp lại thành một, mình và người không hai. Sau đó quan sát xem chỗ nào của họ bị bệnh, tế bào nào bị bệnh. Trong nửa tiếng này, ông dùng tâm thanh tịnh giúp tế bào bị bệnh khôi phục trở lại bình thường. Một ngày làm một lần, một lần nửa tiếng đồng hồ, làm liên tục như vậy trong 30 ngày. Tế bào bị bệnh trên cơ thể ông hoàn toàn khôi phục bình thường, bệnh của đối phương cũng khỏi, không cần gặp mặt, hoàn toàn dùng ý niệm. Đây là thực tiễn cụ thể của lý niệm đồng thể đại bi. Ý niệm thay đổi hết thảy. Nhỏ thì đối với thân thể của chính mình, lớn thì đối với hoàn cảnh sinh sống của chúng ta, “cảnh tùy tâm chuyển” chính là đạo lý này.</w:t>
      </w:r>
    </w:p>
    <w:p w14:paraId="200EE726"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cư sĩ Hoàng Niệm Tổ từng nói mấy câu như sau: “Thứ mà con người yêu quý nhất, không gì hơn chính mình; nay xem chúng sanh như là chính mình, thì có thể cứu độ chúng sanh, tâm không lúc nào rời bỏ”. Trong đoạn này có hai câu quan trọng nhất: câu thứ nhất là “nay coi chúng sanh như là chính mình”; câu thứ hai là “cứu độ chúng sanh, tâm không lúc nào rời bỏ”. Làm được hai câu này thì đó là người học Phật chân chánh, là Bồ-tát chân chánh. Họ đối với khổ nạn của chúng sanh tuyệt đối sẽ không nhắm mắt làm ngơ, nhất định là toàn tâm toàn lực giúp đỡ hết thảy chúng sanh khổ nạn.</w:t>
      </w:r>
    </w:p>
    <w:p w14:paraId="34EAFED3"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Tại sao thế giới hiện nay hỗn loạn như vậy? Nguyên nhân căn bản là bất hòa. Tại sao lại bất hòa? Không hiểu rõ chân tướng của vũ trụ nhân sanh. Chân tướng của vũ trụ nhân sanh là gì? Cả vũ trụ là cùng một thể sanh mạng. Biết là cùng một thể thì còn tranh không? Còn đấu không? Còn tàn sát lẫn nhau không? Tàn sát lẫn nhau là tự mình tàn sát, chính là tự sát. Lão pháp sư thượng Tịnh hạ Không nêu ra: Giữa đất nước với đất nước đối đãi bình đẳng, chung sống hòa hợp; giữa dân tộc với dân tộc đối đãi bình đẳng, chung sống hòa hợp; giữa đảng với đảng đối đãi bình đẳng, chung sống hòa hợp; giữa tôn giáo với tôn giáo đối đãi bình đẳng, chung sống hòa hợp. Bốn cơ sở lý luận mà lão pháp sư nêu ra chính là “cả vũ trụ là cùng một thể sanh mạng”. Xã hội an định, thế giới hòa bình là điều mà mỗi người chúng ta đều khẩn thiết mong cầu. Nhưng làm sao khiến xã hội an định? Làm thế nào khiến thế giới quay về hòa bình? Sao lại bó tay hết cách, không biết làm sao như vậy? Liên Hợp Quốc đã được thành lập hơn nửa thế kỷ, thành lập sau chiến tranh thế giới lần thứ hai. Hội nghị hòa bình của Liên Hợp Quốc bắt đầu từ năm 1970, đến nay đã </w:t>
      </w:r>
      <w:r w:rsidRPr="007267C9">
        <w:rPr>
          <w:rFonts w:ascii="Times New Roman" w:eastAsia="Times New Roman" w:hAnsi="Times New Roman" w:cs="Times New Roman"/>
          <w:sz w:val="28"/>
          <w:szCs w:val="28"/>
        </w:rPr>
        <w:lastRenderedPageBreak/>
        <w:t>được 50 năm rồi. Ngày ngày đều mở hội nghị hòa bình, ngày ngày kêu gọi hòa bình, nhưng thế giới càng ngày càng không thái bình, hòa bình càng ngày càng rời xa chúng ta. Là do nguyên nhân gì? Không hiểu vũ trụ là gì, không nhận thức được hoàn cảnh chúng ta sinh sống, cũng không nhận thức được chính mình, mê rồi, hoàn toàn mê rồi. Lão pháp sư thượng Tịnh hạ Không nói với chúng ta: Trong Phật pháp gọi vũ trụ là pháp tánh. Kinh Lăng Nghiêm nói: “Các pháp sanh ra, chỉ là do tâm biến. Hết thảy nhân quả, thế giới vi trần đều do tâm mà thành thể”.</w:t>
      </w:r>
    </w:p>
    <w:p w14:paraId="1DDFD350"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thật sự hiểu được những lời nói này của Phật, thì bạn sẽ biết vũ trụ vốn hài hòa, vạn sự vạn vật trong vũ trụ trước giờ chưa từng có một thứ nào xung đột, chưa từng có đối lập, đây là pháp tánh. Chúng ta gọi là tánh đức, tánh đức vốn hài hòa. Tâm lượng của chúng ta, trong kinh Đại thừa thường nói “tâm bao trùm hư không, lượng trọn khắp pháp giới”. Tâm lượng vốn có của chúng ta là như vậy. Cho nên trong kinh đức Phật cảm thán rằng: phàm phu mê mất tự tánh, thật đáng thương!</w:t>
      </w:r>
    </w:p>
    <w:p w14:paraId="4074BB8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Thiên “Tiên Kỷ” trong Lã Thị Xuân Thu nói: “Hễ là gốc của sự việc thì trước tiên nhất định phải sửa mình”, “thành tựu chính mình rồi thì mới thành tựu được thiên hạ”. Thành tựu này là thành tựu điều gì? Thành tựu trí tuệ, thành tựu đức hạnh, thành tựu tướng hảo. Thân này của chúng ta thành tựu thì thiên hạ thành tựu, được viên mãn. “Trị được bản thân thì mới trị được thiên hạ”, trị này có nghĩa là gì? Trị là đối trị, tức là tu sửa tư tưởng, kiến giải, lời nói, hành vi sai lầm của chính mình, sửa đúng rồi thì thiên hạ chánh. Cho nên nói “người vì thiên hạ”, thông thường gọi là đại từ đại bi, cứu khổ cứu nạn, vì hết thảy chúng sanh mà phục vụ. Muốn hóa giải xung đột trên thế giới, thúc đẩy thế giới hòa bình, mang lại hạnh phúc mỹ mãn cho hết thảy chúng sanh, đây là vì thiên hạ. Người xưa nói: “Trị thiên hạ không phải ở tại thiên hạ”, không ở tại thiên hạ. Nếu ngày ngày bạn trị thiên hạ ở mặt ngoài thì bạn vất vả cả đời, thiên hạ vẫn hỗn loạn như vậy, vẫn không thể thành tựu. Làm thế nào đây? “Ở bản thân”, bạn trị thiên hạ thì trước tiên phải sửa tốt chính mình, chính mình sửa tốt rồi thì thiên hạ liền tốt. Đạo lý này thật sự quá sâu quá sâu. Muốn sửa người thì trước tiên phải sửa mình, sửa người mà không sửa mình, làm sao có thể sửa người?</w:t>
      </w:r>
    </w:p>
    <w:p w14:paraId="1116925E"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không ngoài điều gì khác, thẳng thắn mà nói, học Phật chính là học “hòa bình”. Thân của chúng ta phải hòa, mỗi một bộ phận trên cơ thể, mỗi một cơ quan, mỗi một tế bào trên toàn thân đều phải hòa hợp. Mắt không được đánh nhau với tai, tai không được đối lập với mũi. Một khi đánh nhau, đối lập thì thân thể liền bị bệnh, nghiêm trọng thì chết. Chết nghĩa là không phải một bộ phận chết mà toàn bộ đều chết, mắt tai mũi lưỡi đều chết, không bộ phận nào sống được. Tại sao vậy? Vì là cùng một thể sanh mạng, bạn phải hiểu được đạo lý này.</w:t>
      </w:r>
    </w:p>
    <w:p w14:paraId="729F971E"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pháp sư thượng Tịnh hạ Không đã làm ra tấm gương cho chúng ta, trở thành tấm gương xán lạn của cùng một thể sanh mạng cho chúng ta xem. Có thể nói ngài là người đề xướng và thực hành đoàn kết tôn giáo, cũng là người thu hoạch thành quả của việc đoàn kết tôn giáo. Đối với tôn giáo, lão pháp sư thật sự làm được đối đãi bình đẳng, chung sống hòa thuận, dẫn đầu làm mô phạm, là tấm gương cho chúng ta học tập theo. Lão pháp sư học kinh Koran, giảng kinh Koran. Ngài nói “tôi là học trò ngoan của thánh Allah, tôi là học trò ngoan của Muhammad”, bạn Hồi giáo của lão pháp sư rất nhiều. Kinh Koran dịch ra tiếng Trung có mười mấy loại, hầu như lão pháp sư đều xem qua. Ngài thích nhất bản dịch của Vương Tĩnh Trai. Ngài tuyệt đối không nói đó là ngoại đạo, là tà giáo. Lão pháp sư nói “Moses là thầy tôi, Muhammad là thầy tôi, Thượng đế là thầy tôi, thánh Allah là thầy tôi, tôi là học sinh ngoan nhất của các ngài, tôi đã học hết những gì các ngài để lại”. Kinh Mân Côi là thời khóa sáng tối của Thiên Chúa giáo, lão pháp sư từng giảng kinh Mân Côi cho tín chúng Thiên Chúa giáo ở Singapore. Lão pháp sư nói: sau khi thâm nhập nghĩa kinh tôi mới hiểu được kinh điển của hết thảy tôn giáo đều giống với kinh điển Phật giáo, nội dung trong đó đều có luân lý, đạo đức, nhân quả, triết học, khoa học. Đâu có chỗ nào khác nhau? Cho nên, sao có thể nói tôn giáo có chỗ khác biệt? Do đó tôn giáo có thể đoàn kết lại. Nhiều năm nay, lão pháp sư dốc sức làm công việc đoàn kết tôn giáo, ngài dùng phương pháp lý tưởng, phương pháp khả thi để hóa giải xung đột, thúc đẩy thế giới hòa bình, có cống hiến lớn lao mà cả thế giới đều thấy được, nhất định sẽ được ghi vào sử sách.</w:t>
      </w:r>
    </w:p>
    <w:p w14:paraId="040E693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nỗ lực học theo ân sư, thực hành theo lời dạy của ân sư: Vũ trụ là một thể, chúng sanh là một thể, tôn giáo là một thể, pháp môn là một thể, áp dụng lời dạy của ân sư vào trong cuộc sống. Học Phật 20 năm, tôi chưa từng hủy báng bất kỳ tôn giáo nào, chưa từng hủy báng bất kỳ pháp môn nào, bởi vì lão pháp sư đã dạy tôi như vậy. Thầy Cốc Văn Các 90 tuổi dạy tôi ngữ văn năm cấp ba là một tín đồ Hồi giáo kiền thành. Thầy trò chúng tôi gặp mặt, chuyện vui nhất đó là thảo luận tôn giáo, không có chút chướng ngại nào. Tôi sẵn lòng nghe thầy nói, thầy cũng vui lòng nghe tôi nói, mỗi lần gặp nhau đều cảm thấy thời gian quá ngắn. Người thầy 90 tuổi, học trò 76 tuổi, mở lòng vui vẻ nói chuyện cùng nhau, hình ảnh này tốt đẹp biết bao! Tôi đem tập ảnh của lão pháp sư tới cho thầy xem, thầy hỏi tôi: Tố Vân, con làm sao tìm được người thầy tốt như vậy? Thầy tán thán lão pháp sư, nói lão pháp sư là Pháp Lão, là thánh nhân đương đại. Dặn dò tôi phải trân trọng duyên phận với lão pháp sư, học tập theo lão pháp sư. Các bạn xem, số tôi may mắn biết bao, gặp được người thầy tốt như vậy, tôi là người học trò may mắn nhất trên thế gian này. Chúc thầy của tôi sống lâu khỏe mạnh!</w:t>
      </w:r>
    </w:p>
    <w:p w14:paraId="1B9397DF"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1CC49EA6" w14:textId="77777777" w:rsidR="00337C04" w:rsidRDefault="006B20B6" w:rsidP="006B20B6">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“Chửng tế phụ hạ, giai độ bỉ ngạn”.</w:t>
      </w:r>
    </w:p>
    <w:p w14:paraId="2FD99A9A"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Chửng tế nghĩa là cứu độ, phụ hạ nghĩa là gánh vác. Trong kinh Đại Pháp Cự Đà-ra-ni nói: Trách nhiệm của Bồ-tát là thệ nguyện phải gánh vác, phải cứu độ hết thảy chúng sanh thoát khỏi thế gian. Phật xem hết thảy chúng sanh như con một của mình vậy, có thứ gì cũng đều muốn cho họ, thậm chí giúp họ bước vào Vô Dư Niết-bàn. Đều đạt đến Niết-bàn chính là bờ bên kia. Sanh tử là bờ bên này, Niết-bàn là bờ bên kia. Giúp chúng sanh phá mê khai ngộ, lìa khổ được vui. Chư Phật Bồ-tát gánh vác trọng trách này, cho nên sự nghiệp của chư Phật Bồ-tát là giáo hóa chúng sanh, “độ sanh là sự nghiệp, hoằng pháp là việc nhà”. Việc nhà của chư Phật Bồ-tát là hoằng dương Phật pháp, dùng mọi phương tiện thiện xảo để giới thiệu rộng rãi Phật pháp cho hết thảy chúng sanh, giúp chúng sanh sớm ngày phá mê khai ngộ, từ bờ sanh tử bên này đi tới bờ Niết-bàn bên kia.</w:t>
      </w:r>
    </w:p>
    <w:p w14:paraId="62A66CFF" w14:textId="3E070F0F" w:rsidR="006B20B6" w:rsidRPr="007267C9"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làm thế nào để gánh vác gia nghiệp này? Gánh vác gia nghiệp của Như Lai, không phải chỉ hô hào khẩu hiệu suông, mà phải thực hiện bằng hành động. Sự nghiệp nhà Phật là sự nghiệp lớn nhất. Thành tựu sự nghiệp lớn nhất thì phải có tâm lượng lớn nhất, tâm lượng nhỏ thì không thành tựu được sự nghiệp lớn. Thế nào là tâm lượng lớn? Chí công vô tư, hết thảy đều vì pháp. Không có tâm lượng lớn như vậy thì không thể gánh vác gia nghiệp của Như lai, mà chỉ là một người khách qua đường vội vã mà thôi.</w:t>
      </w:r>
    </w:p>
    <w:p w14:paraId="67F55617"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hơn 20 năm, tiếp nhận lời dạy bảo của ân sư, tôi có chút nhận thức về việc gánh vác gia nghiệp của Như Lai, xin chia sẻ với mọi người nghe, nguyện cùng nỗ lực, nếu có chỗ chưa đúng, hoan nghênh phê bình và chỉ giúp.</w:t>
      </w:r>
    </w:p>
    <w:p w14:paraId="48A24C97"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gánh vác gia nghiệp của Như Lai? Kinh nghiệm và thể hội của tôi như sau:</w:t>
      </w:r>
    </w:p>
    <w:p w14:paraId="48FB38F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nhất,</w:t>
      </w:r>
      <w:r w:rsidRPr="007267C9">
        <w:rPr>
          <w:rFonts w:ascii="Times New Roman" w:eastAsia="Times New Roman" w:hAnsi="Times New Roman" w:cs="Times New Roman"/>
          <w:sz w:val="28"/>
          <w:szCs w:val="28"/>
        </w:rPr>
        <w:t xml:space="preserve"> y giáo phụng hành, làm đệ tử chân chánh, đệ tử ngoan của Như Lai. Trước tiên phải làm rõ ràng, đức Phật đang dạy chúng ta điều gì, sau đó thực hành theo lời dạy của Phật, như vậy gọi là y giáo phụng hành. Nếu như không biết Phật đang dạy chúng ta điều gì, thì bạn dựa vào đâu để thực hành?</w:t>
      </w:r>
    </w:p>
    <w:p w14:paraId="7D43E258"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vẫn luôn suy ngẫm một vấn đề như thế này, tôi đã bước vào cửa Phật chưa? Cánh cửa này tôi thực sự đã vào chưa? Đáp án tôi tự nói với mình là: trên hình thức thì đã vào, trên thực tế thì chưa. Trước đây cho rằng thọ tam quy y, cầm giấy chứng nhận tam quy là đã vào cửa Phật, sai rồi! Đó chỉ là hình thức mà thôi. Sau khi tôi thọ tam quy y được hơn một năm còn không biết nội dung của tam quy y; một năm sau, khi lấy được giấy chứng nhận mới biết được nội dung của tam quy y là gì, nhưng vẫn chưa hiểu nhiều về ý nghĩa của tam quy y. Mãi đến khoảng chừng mười năm sau, nhìn thấy cuốn “Truyền Thọ Tam Quy” của lão pháp sư tôi mới có sự nhận thức tương đối rõ ràng về ý nghĩa của tam quy y. Sau đó, tiếp tục thọ ngũ giới và Bồ-tát giới, mặc dù tôi khá giữ quy củ, nhưng cũng không thể coi là nghiêm trì giới luật. Ví dụ như việc tụng giới, sau khi thọ Bồ-tát giới, yêu cầu nửa tháng phải tụng giới một lần, tôi làm chưa tốt. Nhớ ra mới tụng, không nhớ thì thôi. Hai năm gần đây có chút tiến bộ. Tôi đánh dấu trên lịch để bàn, nhắc nhở chính mình không được quên. Kiên trì như vậy cũng xem như tạm được.</w:t>
      </w:r>
    </w:p>
    <w:p w14:paraId="6E477B6F"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Học Phật 20 năm, tôi tự chia làm bốn giai đoạn:</w:t>
      </w:r>
    </w:p>
    <w:p w14:paraId="79C5F1E5"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nhất: từ năm 1992 thọ tam quy đến năm 2000, về mặt hình thức thì tôi đã quy y cửa Phật, nhưng trên thực tế vẫn chưa vào cửa, hoàn toàn không biết gì về Phật giáo, đương nhiên càng không nói tới y giáo phụng hành rồi, hoàn toàn là người đứng ngoài cửa.</w:t>
      </w:r>
    </w:p>
    <w:p w14:paraId="1019B57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hai: từ năm 2000 đến năm 2010, bắt đầu nghe kinh nghe pháp. Tôi rất may mắn, lúc bắt đầu đã được nghe chánh pháp, gặp được minh sư. Lúc mới đầu nghe hiểu hai câu “nhất môn thâm nhập, trường thời huân tu”, tôi làm theo hai câu này, một bộ kinh Vô Lượng Thọ, một câu Phật hiệu A-di-đà Phật, 20 năm không thay đổi, không chuyển hướng, tôi đã nhận được lợi ích.</w:t>
      </w:r>
    </w:p>
    <w:p w14:paraId="33AD8743"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này coi như là tôi bắt đầu y giáo phụng hành, nhưng điều này không có nghĩa là tôi đã vào cửa Phật, chỉ có thể nói là gần cửa Phật hơn một chút.</w:t>
      </w:r>
    </w:p>
    <w:p w14:paraId="4190E49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ba: từ năm 2010 đến năm 2016, tôi lại bước thêm một bước hướng tới cửa Phật. Bắt đầu từ năm 2010, lần đầu tiên tôi tới Hồng Kông gặp sư phụ. Trong tình huống chưa có sự chuẩn bị tư tưởng, hiệp hội giáo dục Phật-đà Hồng Kông đã sắp sếp cho tôi 7 buổi giao lưu với đồng tu. Khỏi phải nói, lúc đó tôi bối rối biết bao, “ba không hai trống” đi lên bục giảng, không có bản thảo, không có đề cương, không có đề mục, trong đầu trống rỗng, hai tay trống trơn. Có thể các đồng tu sẽ hỏi, cô Lưu à, cô “ba không hai trống” lại dám lên bục giảng sao? Tôi nói cho bạn biết, chỉ dựa vào một câu của sư phụ: “Con ngồi đó rồi sẽ biết giảng”. Nếu như sư phụ đã nói tôi ngồi đó sẽ biết giảng, vậy thì tôi ngồi đó nói thôi. Chi bằng nói người ngốc một chút thật tốt, không phải nói người ngốc thường can đảm sao, ngốc cho nên to gan, không biết sợ. Cứ như vậy tôi giảng 7 buổi, 14 tiếng đồng hồ, tôi cứ như vậy mà nói ra. Tôi nhớ khi đó còn nói với mọi người, cái ghế của sư phụ thật thần kỳ, ngồi lên đó liền biết nói, các bạn có biết đó là chuyện gì không? Sau đó tôi mới biết, không phải cái ghế của sư phụ thần kỳ, mà hoàn toàn là nhờ sự gia trì từ sức oai thần của mười phương chư Phật Như Lai, người không biết chân tướng còn cho rằng tôi là thiên tài gì đó.</w:t>
      </w:r>
    </w:p>
    <w:p w14:paraId="55D16F00"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đó tôi xem lại đĩa giảng của mình mấy lần, tôi muốn xem gì? Tôi muốn xem tôi có làm được những điều tôi nói trong đĩa giảng chưa? Nếu như nói ra mà chưa làm được thì đó gọi là nói suông. Người học Phật không được làm ra chuyện như vậy. Bản thân tôi cảm thấy, y giáo phụng hành lại tiến thêm một bước.</w:t>
      </w:r>
    </w:p>
    <w:p w14:paraId="29CFB600"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Giai đoạn thứ tư: từ năm 2017 đến năm 2020, nói cụ thể hơn, đó là thời gian ba năm tôi đến đạo tràng nhỏ này, bước tiến y giáo phụng hành của tôi càng ngày càng vững vàng. Việc này có liên quan đến nội dung giao lưu giữa tôi và các đồng tu. Tôi giao lưu với mọi người, tôi có một nguyên tắc chung, đó là lúc giao lưu tôi nói ra hoặc đưa ra yêu cầu nào đó với các đồng tu thì nhất định phải là những gì chính tôi làm được, chính tôi chưa làm được thì tôi sẽ không nói. Ba năm này, nhờ vào sự cùng nỗ lực của các vị hộ pháp, gánh vác công việc chăm sóc chồng tôi, tôi mới có thời gian giao lưu với các đồng tu. Theo thống kê sơ bộ, sự giao lưu chủ yếu trong ba năm này gồm: “Từ Vân Pháp Ngữ”, “Hạm Đạm Hoa Khai”, “Trí Giả Phi Phàm”, “Dung Dung Hư Không Chí, Ân Ân Từ Bi Tình”, “Chân Tình Vô Hạn, Đại Ái Vô Cương”, bảy mươi tập “Kinh Vô Lượng Thọ”, ba mươi ba tập “Chuyên Đề Giảng Tọa”, “Trà Dư Phạn Hậu”, “Mộc Pháp Ngộ Tâm”, tổng cộng 950 ngàn chữ.</w:t>
      </w:r>
    </w:p>
    <w:p w14:paraId="4DD54C8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tôi đang viết bản thảo phúc giảng kinh Vô Lượng Thọ lần thứ hai này, cho tới hôm nay ngày 9 tháng 7 năm 2020 đã viết xong tập 17, khoảng mười ngàn chữ. Ba năm này tôi giao lưu với các đồng tu, người đạt được lợi ích lớn nhất là chính tôi, tôi cảm thấy tôi đã bước vào cửa Phật. Từ đâu mà biết được? Tôi nói với chính mình, nếu như đã bước vào cửa Phật, là người thân của Phật thì phải nói lời nhà Phật, làm việc nhà Phật, y giáo phụng hành, làm đệ tử chân chánh, đệ tử ngoan của đức Phật.</w:t>
      </w:r>
    </w:p>
    <w:p w14:paraId="36BD3EA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hai,</w:t>
      </w:r>
      <w:r w:rsidRPr="007267C9">
        <w:rPr>
          <w:rFonts w:ascii="Times New Roman" w:eastAsia="Times New Roman" w:hAnsi="Times New Roman" w:cs="Times New Roman"/>
          <w:sz w:val="28"/>
          <w:szCs w:val="28"/>
        </w:rPr>
        <w:t xml:space="preserve"> hoằng dương hộ trì chánh pháp, nối dòng huệ mạng Phật. Hoằng dương chánh pháp của Thích-ca Mâu-ni Phật, hộ trì chánh pháp của Thích-ca Mâu-ni Phật, vậy thì chánh pháp của Thích-ca Mâu-ni Phật mới có thể trụ thế lâu dài, đây gọi là nối dòng huệ mạng Phật. Hoằng pháp quan trọng hay là hộ pháp quan trọng? Câu trả lời của tôi là đều quan trọng. Hoằng pháp hộ pháp là một không phải hai, thiếu một thứ cũng không được.</w:t>
      </w:r>
    </w:p>
    <w:p w14:paraId="6E8E9CA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một chút nhận thức và thể hội của tôi về hoằng pháp và hộ pháp. Năm 2003, đĩa “Tín Niệm” đã khiến tôi trở thành người nổi tiếng. Bởi vì bị bệnh, đã mấy năm tôi chưa ra khỏi nhà, một mình ở nhà nghe đĩa giảng kinh Vô Lượng Thọ của lão pháp sư, đã nghe được gần 3 năm. Sau khi phát hành đĩa “Tín Niệm” tôi trở thành người nổi tiếng, cũng trở thành người bận rộn. Cả ngày tiếp đón đồng tu tới thăm, giao lưu với họ về tâm đắc thể hội học Phật cạn cợt của tôi. Nói cạn cợt là lời thật, không phải tôi khiêm tốn. Không dám nói là hoằng pháp, tôi cũng không hiểu thế nào là hoằng pháp, khoảng thời gian này khoảng hơn một năm rưỡi. Tới tết âm lịch năm 2010, mùng một tết, lúc giảng kinh lão pháp sư có nhắc đến tôi, lần thứ hai tôi trở thành người nổi tiếng, mà còn nổi tiếng hơn lần trước. Có người hỏi tôi “cô làm thế nào để nổi tiếng vậy?” Tôi nói với họ “là do lão pháp sư nói ra khiến tôi nổi tiếng”. Họ lại hỏi: “tại sao lão pháp sư nói tới cô mà không nói tới tôi?” Tôi nói: “tôi cũng không biết, cô đi hỏi lão pháp sư đi”. Tôi nhớ có một lần tới Hồng Kông gặp sư phụ, đột nhiên tôi nhớ ra chuyện này, tôi rất nghiêm túc nói với sư phụ, người nào đó rất hy vọng lúc sư phụ giảng kinh nhắc tới họ một chút, cũng giống như sư phụ nhắc đến con vậy. Sư phụ nhìn tôi một hồi lâu rồi nói ra hai từ: Ờ, ờ. Tôi biết mình lại làm chuyện ngốc nghếch. Thảo nào cư sĩ Điêu nói, chị ấy nói lời khờ khạo, làm chuyện ngốc nghếch đều là học theo tôi. Lần đầu tiên đi Hồng Kông, hiệp hội giáo dục Phật-đà Hồng Kông sắp xếp cho tôi giao lưu 7 buổi với các đồng tu, từ đó trở đi càng không thể dừng lại được, đến nay đã gần 10 năm, rất nhiều lần giao lưu về sự tâm đắc. Chẳng qua chỉ là giao lưu tâm đắc học tập mà thôi, không thể coi là hoằng pháp được.</w:t>
      </w:r>
    </w:p>
    <w:p w14:paraId="1F3C53BC"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không biết tôi nhận thức như vậy có đúng không. Bản thân tôi cho rằng tôi thật sự bước lên con đường hoằng pháp là vào năm 2018, lần đầu tiên tôi phúc giảng kinh Vô Lượng Thọ, sau đó vào năm 2019 giảng “chuyên đề giảng tọa”, tiếp theo là bây giờ đang viết bản thảo phúc giảng kinh Vô Lượng Thọ lần thứ hai. Gần ba năm hoằng pháp, tôi có vài thể hội thế này.</w:t>
      </w:r>
    </w:p>
    <w:p w14:paraId="07F25DE6"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Thể hội thứ nhất: con đường hoằng pháp là con đường gian khổ, hoằng pháp cần phải có tinh thần ý chí kiên cường, có dũng khí phá bỏ muôn trùng chướng nạn.</w:t>
      </w:r>
    </w:p>
    <w:p w14:paraId="083C42F7"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năm hoằng pháp này tôi đã trải qua, thể nghiệm được, đã đi qua rồi.</w:t>
      </w:r>
    </w:p>
    <w:p w14:paraId="0ECE1623"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Thể hội thứ hai: kinh Vô Lượng Thọ là một bộ kinh khó giảng, là bộ kinh chỉ có đức Phật mới có thể giảng, đến cả Bồ-tát cũng không thể giảng. Tôi phúc giảng kinh Vô Lượng Thọ của lão pháp sư giảng, càng cảm nhận được sự vĩ đại trong bình thường, sự bất phàm trong vĩ đại của ngài, ngài là một vị thánh giả.</w:t>
      </w:r>
    </w:p>
    <w:p w14:paraId="4B670FE7"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Thể hội thứ ba: hoằng pháp phải có nền tảng kinh giáo nhất định, ba câu “thâm nhập kinh tạng, trí tuệ như biển, biện tài vô ngại”, chỉ khi bạn bước lên bục giảng mới có thể thật sự hiểu được hàm nghĩa của ba câu này. Trước khi lên bục giảng, có thể bạn cảm thấy nghe sư phụ giảng kinh nhiều năm như vậy, biết được không ít. Nhưng khi bạn viết bản thảo, bạn sẽ cảm thấy mình không biết gì cả, kho tàng trống rỗng. Vậy thì làm sao viết ra được bản thảo? Hoàn toàn nhờ vào Phật lực gia trì, không phải là năng lực và trình độ của cá nhân tôi. Người phát tâm giảng kinh thuyết pháp, cho dù là chúng xuất gia hay chúng tại gia, nhất định phải thâm nhập kinh tạng, chỉ có thâm nhập kinh tạng mới có được trí tuệ như biển và biện tài vô ngại.</w:t>
      </w:r>
    </w:p>
    <w:p w14:paraId="02496391"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Thể hội thứ tư: vĩnh viễn không quên ân đức của hộ pháp, công đức hộ pháp không thể nghĩ bàn. Đây là sự thể hội vô cùng sâu sắc của cá nhân tôi. Cảm ân của hộ pháp, nếu như không có hộ pháp thì chúng tôi không thể thành tựu. Tôi nói lời này là thật. Con đường học Phật 20 năm là trắc trở, con đường hoằng pháp là gian khổ, vì sao tôi có thể đi qua, là bởi vì có hộ pháp luôn đồng hành cùng tôi. Là hộ pháp hiểu tôi, giúp đỡ tôi, thành tựu tôi, là họ tạo ra môi trường tu học và hoằng pháp cho tôi, còn có sự chăm sóc tỉ mỉ chu đáo trong cuộc sống, giải trừ nỗi lo về sau của tôi. Không có sự chăm sóc nhiều năm như vậy của hộ pháp thì không có thành tựu ngày hôm nay của tôi. Không thể quên ân đức của hộ pháp, công đức của hộ pháp không thể nghĩ bàn. Không thể quên ân đức của hộ pháp, hộ pháp đã đi cùng chúng tôi trên con đường này, chăm sóc chúng tôi suốt chặng đường. Tôi nhớ lão pháp sư từng nói, thế gian có pháp sư giỏi, có người tái lai, tại sao lại bị mai một không thể xuất hiện? Bởi vì không có hộ pháp. Tôi là người may mắn, gặp được hộ pháp tốt, đồng hành cùng tôi trải qua những năm tháng khó khăn. Cảm ơn mọi người, cảm ơn sâu sắc! Nối dòng huệ mạng Phật là sứ mệnh chung của người hoằng pháp và người hộ pháp. Để chúng ta hiểu nhau, bầu cùng bạn nhau, tiếp tục tiến lên phía trước.</w:t>
      </w:r>
    </w:p>
    <w:p w14:paraId="68B2A572"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Thứ ba,</w:t>
      </w:r>
      <w:r w:rsidRPr="007267C9">
        <w:rPr>
          <w:rFonts w:ascii="Times New Roman" w:eastAsia="Times New Roman" w:hAnsi="Times New Roman" w:cs="Times New Roman"/>
          <w:sz w:val="28"/>
          <w:szCs w:val="28"/>
        </w:rPr>
        <w:t xml:space="preserve"> dẫn đầu để lại mô phạm, làm tấm gương tốt cho chúng sanh. Năm 2010, lần đầu tiên tới Hồng Kông gặp sư phụ, kể cho sư phụ nghe lúc tôi bị bệnh và thời gian mười năm nghe kinh. Sư phụ dặn dò tôi một câu: “Làm tấm gương tốt cho mọi người”, sư phụ còn tặng cho tôi một sợi dây chuyền A-di-đà Phật. Đến nay đã qua mười năm, lời sư phụ dặn dò vẫn luôn vang vọng bên tai tôi, luôn khích lệ tôi, không những làm tốt chính mình mà còn phải giúp đỡ thiên hạ. Sợi dây chuyền A-di-đà Phật mà sư phụ tặng tôi, sư phụ bảo tổng giám đốc Trần Thái Quỳnh của truyền hình Hoa Tạng đeo lên cho tôi. Tôi nhớ Phó Xung nói với tôi: “Cô à, sợi dây mà sư phụ cho cô khác với tụi con, sư phụ tặng cô là A-di-đà Phật, tặng tụi con là Quán Âm Bồ-tát”, tôi nói “nếu con thích cái này thì chúng ta đổi”. Phó Xung nói “sư phụ tặng cô, con không dám đổi”. Sự việc trước đây đã trôi qua rồi, tôi cũng không nghĩ gì. Sau đó nhắc tới chuyện này, có người hỏi tôi, cô có hỏi qua sư phụ, tại sao lại tặng sợi dây khác với mọi người không? Tôi nói, chưa từng hỏi. Bây giờ nhớ lại, có phải là sư phụ muốn tôi học A-di-đà Phật, làm A-di-đà Phật không? Đừng hỏi nữa, tự mình lãnh ngộ thôi! Sư phụ bảo tôi làm tấm gương tốt cho mọi người, mười năm nay, tôi nghiêm túc làm theo lời sư phụ dạy. Mặc dù không thể khiến mọi người đều hài lòng, nhưng tôi đã tận lực rồi.</w:t>
      </w:r>
    </w:p>
    <w:p w14:paraId="1BCC750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đặt ra ba điều cho chính mình: thứ nhất là làm tấm gương tốt làm người; thứ hai là làm tấm gương tốt của học Phật; thứ ba là làm tấm gương tốt thành Phật.</w:t>
      </w:r>
    </w:p>
    <w:p w14:paraId="16FFFE09"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tấm gương tốt về đạo làm người chủ yếu phải đột phá vài điểm sau:</w:t>
      </w:r>
    </w:p>
    <w:p w14:paraId="148D5B31"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làm người chân thành, không làm người giả dối. Bạn đối xử chân thành với người khác, người khác đối xử giả dối với bạn thì phải làm sao? Đây là mấu chốt. Cách làm của tôi là tôi đối với bạn chân thành, bạn đối với tôi giả dối, có thể thấy được sự chân thành của tôi vẫn chưa đủ, chưa đủ để cảm động bạn, cảm hóa bạn. Phải tiếp tục đối xử chân thành với người, không thể bởi vì đối phương đối xử với bạn không chân thành, bạn cũng đối xử với họ không chân thành, mà bạn càng phải đối xử chân thành với đối phương hơn, như vậy mới là cách làm đúng đắn.</w:t>
      </w:r>
    </w:p>
    <w:p w14:paraId="4FBCA0FF"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làm người có thể bao dung người khác, không làm người thích so đo tính toán. Trọng tâm của điều này là có thể bao dung những người hủy báng bạn, hãm hại bạn, muốn đẩy bạn vào chỗ chết thì họ mới hả dạ. Như vậy mới có thể làm được: trên thế gian này không có người nào ta không yêu thương; trên thế gian này không có người nào ta hận; trên thế gian này không có người nào ta không thể tha thứ; trên thế gian này, ta chỉ có người thân, ân nhân, không có kẻ địch, kẻ thù. Trong cuộc đời của ta không có oan gia trái chủ, chỉ có đại thiện tri thức giúp ta thành Phật. Không làm người thích so đo tính toán, người thích so đo tính toán nhất định là người có nhiều việc. “Thế gian vốn vô sự, kẻ ngu tự nhiễu loạn”. Chúng ta đừng nên làm người phiền mình và phiền người khác như vậy. Mấy năm nay, nguyên tắc bốn không của tôi: không tranh luận, không thảo luận, không biện luận, không giải thích có hiệu quả không tệ, các đồng tu có thể thử xem. “Im lặng là vàng”, câu này rất có lý.</w:t>
      </w:r>
    </w:p>
    <w:p w14:paraId="51D1E120"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làm người không có tâm đố kỵ, thích tùy hỷ công đức. Tôi là người không có tâm đố kỵ, ít nhất cũng là người có tâm đố kỵ rất ít, đây là ưu điểm của tôi, cũng là nhân tố quan trọng giúp cuộc đời tôi vui vẻ, tự tại. Tôi thấy những người có tâm đố kỵ rất mạnh, họ thật sự rất đáng sợ, cũng rất đáng thương, họ không thể chịu được khi người khác tốt hơn mình. Chỉ cho phép mình tốt hơn người khác, không cho phép người khác tốt hơn mình. Người như vậy sống rất khổ, sống rất mệt mỏi, nghiệp mà họ tạo là nghiệp địa ngục, thế giới Tây Phương Cực Lạc căn bản không có phần. Phải làm sao đây? Sửa! Có ba cấp độ: cấp độ thấp nhất là sửa trên “sự”, đây là cấp độ thấp nhất. Biết được đố kỵ phải xuống địa ngục, trên “sự” thì không dám làm nữa. Cấp độ thứ hai là sửa trên “lý”. Nhận thức rõ ràng về “lý”, bạn và chúng sanh là một thể, bạn chính là họ, họ chính là bạn. Thì có gì phải đố kỵ? Cấp độ thứ ba là sửa trên “tâm”, đây là cấp độ cao nhất. Sửa trên tâm, trong tâm ta không có ý nghĩ đố kị nữa. “Ngày đêm thường niệm thiện pháp, tư duy thiện pháp, quán sát thiện pháp, không để mảy may bất thiện xen vào”. Đây là cấp độ cao nhất của việc sửa tâm đố kỵ. Phải học cách khéo tùy hỷ công đức, người khác có công đức, bạn vừa tùy hỉ thì công đức của bạn cũng lớn như công đức của họ. Chuyện tốt như vậy, sao bạn lại không làm?</w:t>
      </w:r>
    </w:p>
    <w:p w14:paraId="1F2B7E0F"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là làm một người có đức hạnh. Người có đức hạnh nhất định là người chí công vô tư, không chút nào vì lợi mình, chỉ lợi ích người khác. Người như vậy, họ luôn nghĩ cho người khác, tuyệt đối không tranh danh đoạt lợi, họ chỉ biết cống hiến chứ không đòi hỏi. Người như vậy đáng để mọi người tôn trọng và học tập.</w:t>
      </w:r>
    </w:p>
    <w:p w14:paraId="424E0463" w14:textId="77777777" w:rsidR="00337C04" w:rsidRDefault="006B20B6" w:rsidP="006B20B6">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 làm một người hiếu thân tôn sư. Hiếu thân tôn sư là đức hạnh tốt đẹp truyền thống của dân tộc Trung Hoa, một người không hiếu thảo cha mẹ, không tôn trọng thầy thì sao gọi là con người được? Hiếu thân tôn sư là cội nguồn của hạnh phúc, chúng ta đánh mất cội nguồn thì hạnh phúc từ đâu ra? Phước thứ nhất trong Tịnh nghiệp tam phước là hiếu thân tôn sư, chúng ta phải một mực nắm chắc. Thường phản tỉnh chính mình, bạn đã hiếu thảo cha mẹ chưa? Đã tôn trọng thầy chưa? Nếu như thiếu bài học này nhất định phải bổ sung. Hiếu thân quan trọng nhất là phải khiến cha mẹ bớt lo, an tâm, yên lòng. Dưỡng thân cha mẹ, dưỡng tâm cha mẹ, dưỡng chí cha mẹ, để khi cha mẹ về già được phụng dưỡng, thân thể có nơi ở, tâm có nơi nương về. Khuyên cha mẹ niệm A-di-đà Phật cầu sanh Tịnh độ là hiếu dưỡng cha mẹ cấp độ cao nhất. Tôn sư, tin lời thầy dạy, y giáo phụng hành, đây là tôn sư tối thiểu nhất. Lời của thầy nói, bạn không tin cũng không làm theo, bạn cảm thấy theo cách của bạn hay hơn của thầy, vậy thì bạn làm sao thật sự học được điều gì? Không phải thầy không dạy bạn, mà do bạn không tin thầy, thầy không dạy nổi bạn.</w:t>
      </w:r>
    </w:p>
    <w:p w14:paraId="05E04015" w14:textId="628FD0E6" w:rsidR="006B20B6" w:rsidRPr="007267C9" w:rsidRDefault="006B20B6" w:rsidP="00DD7353">
      <w:pPr>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“Thành kính khiêm tốn dễ học đạo.</w:t>
      </w:r>
    </w:p>
    <w:p w14:paraId="3230411E" w14:textId="77777777" w:rsidR="00337C04" w:rsidRDefault="006B20B6" w:rsidP="00DD7353">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thầy tự khắc sẽ dạy bạn.</w:t>
      </w:r>
    </w:p>
    <w:p w14:paraId="0621D67B" w14:textId="77777777" w:rsidR="00337C04" w:rsidRDefault="006B20B6" w:rsidP="00DD7353">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Cống cao ngã mạn tâm nông nổi.</w:t>
      </w:r>
    </w:p>
    <w:p w14:paraId="08E3B19E" w14:textId="77777777" w:rsidR="00337C04" w:rsidRDefault="006B20B6" w:rsidP="00DD7353">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Vậy bạn chẳng học được điều chi!”</w:t>
      </w:r>
    </w:p>
    <w:p w14:paraId="5CF4FE8C" w14:textId="5EE3033A" w:rsidR="00965A5C" w:rsidRPr="006B20B6" w:rsidRDefault="006B20B6" w:rsidP="006B20B6">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tới đây. </w:t>
      </w:r>
      <w:r>
        <w:rPr>
          <w:rFonts w:ascii="Times New Roman" w:eastAsia="Times New Roman" w:hAnsi="Times New Roman" w:cs="Times New Roman"/>
          <w:sz w:val="28"/>
          <w:szCs w:val="28"/>
        </w:rPr>
        <w:t>Cảm ơn mọi người, A-di-đà Phật!</w:t>
      </w:r>
    </w:p>
    <w:sectPr w:rsidR="00965A5C" w:rsidRPr="006B20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691F" w14:textId="77777777" w:rsidR="009634C1" w:rsidRDefault="009634C1" w:rsidP="004D6A08">
      <w:pPr>
        <w:spacing w:after="0" w:line="240" w:lineRule="auto"/>
      </w:pPr>
      <w:r>
        <w:separator/>
      </w:r>
    </w:p>
  </w:endnote>
  <w:endnote w:type="continuationSeparator" w:id="0">
    <w:p w14:paraId="7D571948" w14:textId="77777777" w:rsidR="009634C1" w:rsidRDefault="009634C1"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60336"/>
      <w:docPartObj>
        <w:docPartGallery w:val="Page Numbers (Bottom of Page)"/>
        <w:docPartUnique/>
      </w:docPartObj>
    </w:sdtPr>
    <w:sdtEndPr>
      <w:rPr>
        <w:noProof/>
      </w:rPr>
    </w:sdtEndPr>
    <w:sdtContent>
      <w:p w14:paraId="635B37A4" w14:textId="77777777" w:rsidR="00754133" w:rsidRDefault="00754133">
        <w:pPr>
          <w:pStyle w:val="Footer"/>
          <w:jc w:val="center"/>
        </w:pPr>
        <w:r>
          <w:fldChar w:fldCharType="begin"/>
        </w:r>
        <w:r>
          <w:instrText xml:space="preserve"> PAGE   \* MERGEFORMAT </w:instrText>
        </w:r>
        <w:r>
          <w:fldChar w:fldCharType="separate"/>
        </w:r>
        <w:r w:rsidR="00DD7353">
          <w:rPr>
            <w:noProof/>
          </w:rPr>
          <w:t>10</w:t>
        </w:r>
        <w:r>
          <w:rPr>
            <w:noProof/>
          </w:rPr>
          <w:fldChar w:fldCharType="end"/>
        </w:r>
      </w:p>
    </w:sdtContent>
  </w:sdt>
  <w:p w14:paraId="3D7283FE" w14:textId="77777777" w:rsidR="00754133" w:rsidRDefault="0075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1D65" w14:textId="77777777" w:rsidR="009634C1" w:rsidRDefault="009634C1" w:rsidP="004D6A08">
      <w:pPr>
        <w:spacing w:after="0" w:line="240" w:lineRule="auto"/>
      </w:pPr>
      <w:r>
        <w:separator/>
      </w:r>
    </w:p>
  </w:footnote>
  <w:footnote w:type="continuationSeparator" w:id="0">
    <w:p w14:paraId="61198E7B" w14:textId="77777777" w:rsidR="009634C1" w:rsidRDefault="009634C1" w:rsidP="004D6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297621"/>
      <w:docPartObj>
        <w:docPartGallery w:val="Page Numbers (Top of Page)"/>
        <w:docPartUnique/>
      </w:docPartObj>
    </w:sdtPr>
    <w:sdtEndPr>
      <w:rPr>
        <w:noProof/>
      </w:rPr>
    </w:sdtEndPr>
    <w:sdtContent>
      <w:p w14:paraId="5A83E7B8" w14:textId="77777777" w:rsidR="00754133" w:rsidRDefault="00754133">
        <w:pPr>
          <w:pStyle w:val="Header"/>
          <w:jc w:val="center"/>
        </w:pPr>
        <w:r>
          <w:fldChar w:fldCharType="begin"/>
        </w:r>
        <w:r>
          <w:instrText xml:space="preserve"> PAGE   \* MERGEFORMAT </w:instrText>
        </w:r>
        <w:r>
          <w:fldChar w:fldCharType="separate"/>
        </w:r>
        <w:r w:rsidR="00DD7353">
          <w:rPr>
            <w:noProof/>
          </w:rPr>
          <w:t>10</w:t>
        </w:r>
        <w:r>
          <w:rPr>
            <w:noProof/>
          </w:rPr>
          <w:fldChar w:fldCharType="end"/>
        </w:r>
      </w:p>
    </w:sdtContent>
  </w:sdt>
  <w:p w14:paraId="115D6732" w14:textId="77777777" w:rsidR="00754133" w:rsidRDefault="00754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5982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111CD0"/>
    <w:rsid w:val="00125964"/>
    <w:rsid w:val="0017209B"/>
    <w:rsid w:val="002115C8"/>
    <w:rsid w:val="00337C04"/>
    <w:rsid w:val="003B5DCD"/>
    <w:rsid w:val="003F70BB"/>
    <w:rsid w:val="0043582E"/>
    <w:rsid w:val="004D6A08"/>
    <w:rsid w:val="00513142"/>
    <w:rsid w:val="00602652"/>
    <w:rsid w:val="00635157"/>
    <w:rsid w:val="006B20B6"/>
    <w:rsid w:val="00754133"/>
    <w:rsid w:val="007A00CA"/>
    <w:rsid w:val="00917868"/>
    <w:rsid w:val="009634C1"/>
    <w:rsid w:val="00965A5C"/>
    <w:rsid w:val="00A268EA"/>
    <w:rsid w:val="00A40823"/>
    <w:rsid w:val="00BC7630"/>
    <w:rsid w:val="00D557E2"/>
    <w:rsid w:val="00D57FF0"/>
    <w:rsid w:val="00D7649C"/>
    <w:rsid w:val="00DD33E9"/>
    <w:rsid w:val="00DD7353"/>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12B7"/>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75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133"/>
    <w:rPr>
      <w:rFonts w:ascii="Calibri" w:eastAsia="Calibri" w:hAnsi="Calibri" w:cs="Calibri"/>
    </w:rPr>
  </w:style>
  <w:style w:type="paragraph" w:styleId="Footer">
    <w:name w:val="footer"/>
    <w:basedOn w:val="Normal"/>
    <w:link w:val="FooterChar"/>
    <w:uiPriority w:val="99"/>
    <w:unhideWhenUsed/>
    <w:rsid w:val="0075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13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2023-09-15T08:03:00Z</dcterms:created>
  <dcterms:modified xsi:type="dcterms:W3CDTF">2023-09-19T11:23:00Z</dcterms:modified>
</cp:coreProperties>
</file>